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A" w:rsidRDefault="00EE309A" w:rsidP="00EE309A">
      <w:pPr>
        <w:rPr>
          <w:rFonts w:ascii="楷体" w:eastAsia="楷体" w:hAnsi="楷体" w:cs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附件2：</w:t>
      </w:r>
    </w:p>
    <w:p w:rsidR="00EE309A" w:rsidRDefault="00EE309A" w:rsidP="00EE309A">
      <w:pPr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247B57">
        <w:rPr>
          <w:rFonts w:ascii="华文中宋" w:eastAsia="华文中宋" w:hAnsi="华文中宋" w:hint="eastAsia"/>
          <w:b/>
          <w:sz w:val="30"/>
          <w:szCs w:val="30"/>
        </w:rPr>
        <w:t>部分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教学质量考核优秀人员名单</w:t>
      </w: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2943"/>
        <w:gridCol w:w="5529"/>
      </w:tblGrid>
      <w:tr w:rsidR="00EE309A" w:rsidTr="003027B4">
        <w:tc>
          <w:tcPr>
            <w:tcW w:w="2943" w:type="dxa"/>
            <w:vAlign w:val="center"/>
          </w:tcPr>
          <w:p w:rsidR="00EE309A" w:rsidRDefault="00EE309A" w:rsidP="003027B4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所在系（部）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教 师 </w:t>
            </w:r>
            <w:r w:rsidRPr="00247B57">
              <w:rPr>
                <w:rFonts w:ascii="宋体" w:hAnsi="宋体" w:cs="宋体" w:hint="eastAsia"/>
                <w:b/>
                <w:sz w:val="28"/>
                <w:szCs w:val="28"/>
              </w:rPr>
              <w:t>姓 名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铁道工程系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田会礼、刘训臣、李君君、张向东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C482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刘良军、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张庆彬、</w:t>
            </w:r>
            <w:r w:rsidRPr="005C482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张淑敏、高  鹤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测绘工程系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李孟山、孙玉梅、李笑娜、聂振钢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信息工程系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  华、刘丽娜、齐会娟、刘  佳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电气工程系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万东梅、霍俊仪、谷  勇、李德雄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轨道交通系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  辉、尹英杰、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博、邢献芳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经济管理系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、李晓红、李银平、王  亮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人文社科系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、苏晓光、栗惠英、戴雁辉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基础部</w:t>
            </w:r>
          </w:p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（与思想政治理论教学</w:t>
            </w:r>
          </w:p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研究部合署办公）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C482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裴晓林、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  展、杨惠波、高彦梅</w:t>
            </w:r>
          </w:p>
        </w:tc>
      </w:tr>
      <w:tr w:rsidR="00EE309A" w:rsidTr="003027B4">
        <w:trPr>
          <w:trHeight w:val="510"/>
        </w:trPr>
        <w:tc>
          <w:tcPr>
            <w:tcW w:w="2943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47B57">
              <w:rPr>
                <w:rFonts w:ascii="仿宋" w:eastAsia="仿宋" w:hAnsi="仿宋" w:hint="eastAsia"/>
                <w:sz w:val="28"/>
                <w:szCs w:val="28"/>
              </w:rPr>
              <w:t>校内兼课教师</w:t>
            </w:r>
          </w:p>
        </w:tc>
        <w:tc>
          <w:tcPr>
            <w:tcW w:w="5529" w:type="dxa"/>
            <w:vAlign w:val="center"/>
          </w:tcPr>
          <w:p w:rsidR="00EE309A" w:rsidRDefault="00EE309A" w:rsidP="003027B4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朴立华、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5C482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  涛、魏会贤</w:t>
            </w:r>
          </w:p>
        </w:tc>
      </w:tr>
    </w:tbl>
    <w:p w:rsidR="00673D34" w:rsidRPr="00EE309A" w:rsidRDefault="00CD2AAC">
      <w:bookmarkStart w:id="0" w:name="_GoBack"/>
      <w:bookmarkEnd w:id="0"/>
    </w:p>
    <w:sectPr w:rsidR="00673D34" w:rsidRPr="00EE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AC" w:rsidRDefault="00CD2AAC" w:rsidP="00EE309A">
      <w:r>
        <w:separator/>
      </w:r>
    </w:p>
  </w:endnote>
  <w:endnote w:type="continuationSeparator" w:id="0">
    <w:p w:rsidR="00CD2AAC" w:rsidRDefault="00CD2AAC" w:rsidP="00E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AC" w:rsidRDefault="00CD2AAC" w:rsidP="00EE309A">
      <w:r>
        <w:separator/>
      </w:r>
    </w:p>
  </w:footnote>
  <w:footnote w:type="continuationSeparator" w:id="0">
    <w:p w:rsidR="00CD2AAC" w:rsidRDefault="00CD2AAC" w:rsidP="00EE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70"/>
    <w:rsid w:val="00227528"/>
    <w:rsid w:val="00BA143B"/>
    <w:rsid w:val="00CD2AAC"/>
    <w:rsid w:val="00DA2970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9A"/>
    <w:rPr>
      <w:sz w:val="18"/>
      <w:szCs w:val="18"/>
    </w:rPr>
  </w:style>
  <w:style w:type="table" w:styleId="a5">
    <w:name w:val="Table Grid"/>
    <w:basedOn w:val="a1"/>
    <w:uiPriority w:val="59"/>
    <w:rsid w:val="00EE30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9A"/>
    <w:rPr>
      <w:sz w:val="18"/>
      <w:szCs w:val="18"/>
    </w:rPr>
  </w:style>
  <w:style w:type="table" w:styleId="a5">
    <w:name w:val="Table Grid"/>
    <w:basedOn w:val="a1"/>
    <w:uiPriority w:val="59"/>
    <w:rsid w:val="00EE30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2017-04-17T11:04:00Z</dcterms:created>
  <dcterms:modified xsi:type="dcterms:W3CDTF">2017-04-17T11:05:00Z</dcterms:modified>
</cp:coreProperties>
</file>