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D4" w:rsidRDefault="00572B3C">
      <w:pPr>
        <w:spacing w:line="520" w:lineRule="exact"/>
        <w:jc w:val="both"/>
        <w:rPr>
          <w:rFonts w:ascii="楷体" w:eastAsia="楷体" w:hAnsi="楷体" w:cs="楷体"/>
          <w:b/>
          <w:bCs/>
          <w:sz w:val="30"/>
          <w:szCs w:val="30"/>
        </w:rPr>
      </w:pPr>
      <w:bookmarkStart w:id="0" w:name="_Hlk517454871"/>
      <w:r>
        <w:rPr>
          <w:rFonts w:ascii="楷体" w:eastAsia="楷体" w:hAnsi="楷体" w:cs="楷体" w:hint="eastAsia"/>
          <w:b/>
          <w:bCs/>
          <w:sz w:val="30"/>
          <w:szCs w:val="30"/>
        </w:rPr>
        <w:t>附件1：</w:t>
      </w:r>
    </w:p>
    <w:p w:rsidR="005E61D4" w:rsidRDefault="00572B3C">
      <w:pPr>
        <w:spacing w:line="520" w:lineRule="exact"/>
        <w:jc w:val="center"/>
        <w:rPr>
          <w:rFonts w:ascii="华文中宋" w:eastAsia="华文中宋" w:hAnsi="华文中宋" w:cs="黑体"/>
          <w:b/>
          <w:bCs/>
          <w:sz w:val="30"/>
          <w:szCs w:val="30"/>
        </w:rPr>
      </w:pPr>
      <w:bookmarkStart w:id="1" w:name="_GoBack"/>
      <w:r>
        <w:rPr>
          <w:rFonts w:ascii="华文中宋" w:eastAsia="华文中宋" w:hAnsi="华文中宋" w:cs="黑体" w:hint="eastAsia"/>
          <w:b/>
          <w:bCs/>
          <w:sz w:val="30"/>
          <w:szCs w:val="30"/>
        </w:rPr>
        <w:t>2018年暑期干部集中培训安排</w:t>
      </w:r>
    </w:p>
    <w:bookmarkEnd w:id="1"/>
    <w:p w:rsidR="005E61D4" w:rsidRDefault="00572B3C">
      <w:pPr>
        <w:spacing w:line="520" w:lineRule="exact"/>
        <w:jc w:val="both"/>
        <w:rPr>
          <w:rFonts w:ascii="楷体" w:eastAsia="楷体" w:hAnsi="楷体" w:cs="楷体"/>
          <w:b/>
          <w:bCs/>
          <w:sz w:val="30"/>
          <w:szCs w:val="30"/>
        </w:rPr>
      </w:pPr>
      <w:r>
        <w:rPr>
          <w:rFonts w:ascii="楷体" w:eastAsia="楷体" w:hAnsi="楷体" w:cs="楷体" w:hint="eastAsia"/>
          <w:b/>
          <w:bCs/>
          <w:sz w:val="30"/>
          <w:szCs w:val="30"/>
        </w:rPr>
        <w:t>（</w:t>
      </w:r>
      <w:r>
        <w:rPr>
          <w:rFonts w:ascii="楷体" w:eastAsia="楷体" w:hAnsi="楷体" w:cs="楷体" w:hint="eastAsia"/>
          <w:sz w:val="28"/>
          <w:szCs w:val="28"/>
        </w:rPr>
        <w:t>学习贯彻党的十九大精神 提升干部综合素质 建设优质高职院校</w:t>
      </w:r>
      <w:r>
        <w:rPr>
          <w:rFonts w:ascii="楷体" w:eastAsia="楷体" w:hAnsi="楷体" w:cs="楷体" w:hint="eastAsia"/>
          <w:b/>
          <w:bCs/>
          <w:sz w:val="30"/>
          <w:szCs w:val="30"/>
        </w:rPr>
        <w:t>）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138"/>
        <w:gridCol w:w="2879"/>
        <w:gridCol w:w="1174"/>
        <w:gridCol w:w="14"/>
        <w:gridCol w:w="3080"/>
      </w:tblGrid>
      <w:tr w:rsidR="005E61D4">
        <w:trPr>
          <w:trHeight w:val="520"/>
          <w:jc w:val="center"/>
        </w:trPr>
        <w:tc>
          <w:tcPr>
            <w:tcW w:w="2126" w:type="dxa"/>
            <w:gridSpan w:val="2"/>
            <w:vAlign w:val="center"/>
          </w:tcPr>
          <w:p w:rsidR="005E61D4" w:rsidRDefault="00572B3C">
            <w:pPr>
              <w:spacing w:line="520" w:lineRule="exact"/>
              <w:jc w:val="center"/>
              <w:rPr>
                <w:rFonts w:ascii="黑体" w:eastAsia="黑体" w:hAnsi="黑体" w:cs="黑体"/>
                <w:b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szCs w:val="21"/>
              </w:rPr>
              <w:t>时  间</w:t>
            </w:r>
          </w:p>
        </w:tc>
        <w:tc>
          <w:tcPr>
            <w:tcW w:w="2879" w:type="dxa"/>
            <w:vAlign w:val="center"/>
          </w:tcPr>
          <w:p w:rsidR="005E61D4" w:rsidRDefault="00572B3C">
            <w:pPr>
              <w:spacing w:line="520" w:lineRule="exact"/>
              <w:jc w:val="center"/>
              <w:rPr>
                <w:rFonts w:ascii="黑体" w:eastAsia="黑体" w:hAnsi="黑体" w:cs="黑体"/>
                <w:b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szCs w:val="21"/>
              </w:rPr>
              <w:t>授课内容</w:t>
            </w:r>
          </w:p>
        </w:tc>
        <w:tc>
          <w:tcPr>
            <w:tcW w:w="1188" w:type="dxa"/>
            <w:gridSpan w:val="2"/>
            <w:vAlign w:val="center"/>
          </w:tcPr>
          <w:p w:rsidR="005E61D4" w:rsidRDefault="00572B3C">
            <w:pPr>
              <w:spacing w:line="520" w:lineRule="exact"/>
              <w:jc w:val="center"/>
              <w:rPr>
                <w:rFonts w:ascii="黑体" w:eastAsia="黑体" w:hAnsi="黑体" w:cs="黑体"/>
                <w:b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szCs w:val="21"/>
              </w:rPr>
              <w:t>授课教师</w:t>
            </w:r>
          </w:p>
        </w:tc>
        <w:tc>
          <w:tcPr>
            <w:tcW w:w="3080" w:type="dxa"/>
            <w:vAlign w:val="center"/>
          </w:tcPr>
          <w:p w:rsidR="005E61D4" w:rsidRDefault="00572B3C">
            <w:pPr>
              <w:spacing w:line="520" w:lineRule="exact"/>
              <w:jc w:val="center"/>
              <w:rPr>
                <w:rFonts w:ascii="黑体" w:eastAsia="黑体" w:hAnsi="黑体" w:cs="黑体"/>
                <w:b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szCs w:val="21"/>
              </w:rPr>
              <w:t>职务或职称</w:t>
            </w:r>
          </w:p>
        </w:tc>
      </w:tr>
      <w:tr w:rsidR="005E61D4">
        <w:trPr>
          <w:trHeight w:val="527"/>
          <w:jc w:val="center"/>
        </w:trPr>
        <w:tc>
          <w:tcPr>
            <w:tcW w:w="9273" w:type="dxa"/>
            <w:gridSpan w:val="6"/>
            <w:vAlign w:val="center"/>
          </w:tcPr>
          <w:p w:rsidR="005E61D4" w:rsidRDefault="00572B3C">
            <w:pPr>
              <w:spacing w:line="520" w:lineRule="exact"/>
              <w:jc w:val="center"/>
              <w:rPr>
                <w:rFonts w:ascii="黑体" w:eastAsia="黑体" w:hAnsi="黑体" w:cs="黑体"/>
                <w:b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szCs w:val="21"/>
              </w:rPr>
              <w:t>第一天7.16（周一）   报到</w:t>
            </w:r>
          </w:p>
        </w:tc>
      </w:tr>
      <w:tr w:rsidR="005E61D4">
        <w:trPr>
          <w:trHeight w:val="369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第二天</w:t>
            </w:r>
          </w:p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7.17</w:t>
            </w:r>
          </w:p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（周二）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上午</w:t>
            </w:r>
            <w:r>
              <w:rPr>
                <w:rFonts w:ascii="黑体" w:eastAsia="黑体" w:hAnsi="黑体" w:cs="黑体" w:hint="eastAsia"/>
                <w:color w:val="000000" w:themeColor="text1"/>
                <w:sz w:val="18"/>
                <w:szCs w:val="21"/>
              </w:rPr>
              <w:t>8:00-9:00</w:t>
            </w:r>
          </w:p>
        </w:tc>
        <w:tc>
          <w:tcPr>
            <w:tcW w:w="2879" w:type="dxa"/>
            <w:shd w:val="clear" w:color="auto" w:fill="FFFFFF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  <w:color w:val="000000" w:themeColor="text1"/>
              </w:rPr>
            </w:pPr>
            <w:r>
              <w:rPr>
                <w:rFonts w:ascii="仿宋" w:eastAsia="仿宋" w:hAnsi="仿宋" w:cs="黑体" w:hint="eastAsia"/>
                <w:color w:val="000000" w:themeColor="text1"/>
              </w:rPr>
              <w:t>开班仪式</w:t>
            </w:r>
          </w:p>
        </w:tc>
        <w:tc>
          <w:tcPr>
            <w:tcW w:w="4268" w:type="dxa"/>
            <w:gridSpan w:val="3"/>
            <w:shd w:val="clear" w:color="auto" w:fill="FFFFFF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  <w:color w:val="000000" w:themeColor="text1"/>
              </w:rPr>
            </w:pPr>
            <w:r>
              <w:rPr>
                <w:rFonts w:ascii="仿宋" w:eastAsia="仿宋" w:hAnsi="仿宋" w:cs="黑体" w:hint="eastAsia"/>
                <w:color w:val="000000" w:themeColor="text1"/>
              </w:rPr>
              <w:t>双方领导、全体学员</w:t>
            </w:r>
          </w:p>
        </w:tc>
      </w:tr>
      <w:tr w:rsidR="005E61D4">
        <w:trPr>
          <w:trHeight w:val="369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5E61D4" w:rsidRDefault="005E61D4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上午</w:t>
            </w:r>
          </w:p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18"/>
                <w:szCs w:val="21"/>
              </w:rPr>
              <w:t>9：00-12：00</w:t>
            </w:r>
          </w:p>
        </w:tc>
        <w:tc>
          <w:tcPr>
            <w:tcW w:w="2879" w:type="dxa"/>
            <w:shd w:val="clear" w:color="auto" w:fill="FFFFFF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  <w:color w:val="000000" w:themeColor="text1"/>
              </w:rPr>
            </w:pPr>
            <w:r>
              <w:rPr>
                <w:rFonts w:ascii="仿宋" w:eastAsia="仿宋" w:hAnsi="仿宋" w:cs="黑体" w:hint="eastAsia"/>
                <w:color w:val="000000" w:themeColor="text1"/>
              </w:rPr>
              <w:t>党的十九大及十九届二中全会精神解读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  <w:color w:val="000000" w:themeColor="text1"/>
              </w:rPr>
            </w:pPr>
            <w:r>
              <w:rPr>
                <w:rFonts w:ascii="仿宋" w:eastAsia="仿宋" w:hAnsi="仿宋" w:cs="黑体" w:hint="eastAsia"/>
                <w:color w:val="000000" w:themeColor="text1"/>
              </w:rPr>
              <w:t>朱晓明</w:t>
            </w:r>
          </w:p>
        </w:tc>
        <w:tc>
          <w:tcPr>
            <w:tcW w:w="3080" w:type="dxa"/>
            <w:shd w:val="clear" w:color="auto" w:fill="FFFFFF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  <w:color w:val="000000" w:themeColor="text1"/>
              </w:rPr>
            </w:pPr>
            <w:r>
              <w:rPr>
                <w:rFonts w:ascii="仿宋" w:eastAsia="仿宋" w:hAnsi="仿宋" w:cs="黑体" w:hint="eastAsia"/>
                <w:color w:val="000000" w:themeColor="text1"/>
              </w:rPr>
              <w:t>杭州市委党校政治学与法学</w:t>
            </w:r>
          </w:p>
          <w:p w:rsidR="00235744" w:rsidRDefault="00235744">
            <w:pPr>
              <w:spacing w:line="300" w:lineRule="exact"/>
              <w:jc w:val="center"/>
              <w:rPr>
                <w:rFonts w:ascii="仿宋" w:eastAsia="仿宋" w:hAnsi="仿宋" w:cs="黑体"/>
                <w:color w:val="000000" w:themeColor="text1"/>
              </w:rPr>
            </w:pPr>
            <w:r>
              <w:rPr>
                <w:rFonts w:ascii="仿宋" w:eastAsia="仿宋" w:hAnsi="仿宋" w:cs="黑体" w:hint="eastAsia"/>
                <w:color w:val="000000" w:themeColor="text1"/>
              </w:rPr>
              <w:t>教研部主任、教授</w:t>
            </w:r>
          </w:p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  <w:color w:val="000000" w:themeColor="text1"/>
              </w:rPr>
            </w:pPr>
            <w:r>
              <w:rPr>
                <w:rFonts w:ascii="仿宋" w:eastAsia="仿宋" w:hAnsi="仿宋" w:cs="黑体" w:hint="eastAsia"/>
                <w:color w:val="000000" w:themeColor="text1"/>
              </w:rPr>
              <w:t>教学指导与学术委员会委员</w:t>
            </w:r>
          </w:p>
        </w:tc>
      </w:tr>
      <w:tr w:rsidR="005E61D4">
        <w:trPr>
          <w:trHeight w:val="369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5E61D4" w:rsidRDefault="005E61D4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下午</w:t>
            </w:r>
          </w:p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18"/>
                <w:szCs w:val="21"/>
              </w:rPr>
              <w:t>14：30-17：30</w:t>
            </w:r>
          </w:p>
        </w:tc>
        <w:tc>
          <w:tcPr>
            <w:tcW w:w="2879" w:type="dxa"/>
            <w:shd w:val="clear" w:color="auto" w:fill="FFFFFF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  <w:color w:val="000000" w:themeColor="text1"/>
              </w:rPr>
            </w:pPr>
            <w:r>
              <w:rPr>
                <w:rFonts w:ascii="仿宋" w:eastAsia="仿宋" w:hAnsi="仿宋" w:cs="黑体" w:hint="eastAsia"/>
                <w:color w:val="000000" w:themeColor="text1"/>
              </w:rPr>
              <w:t>高校党建工作创新</w:t>
            </w: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  <w:color w:val="000000" w:themeColor="text1"/>
              </w:rPr>
            </w:pPr>
            <w:r>
              <w:rPr>
                <w:rFonts w:ascii="仿宋" w:eastAsia="仿宋" w:hAnsi="仿宋" w:cs="黑体" w:hint="eastAsia"/>
                <w:color w:val="000000" w:themeColor="text1"/>
              </w:rPr>
              <w:t>胡礼祥</w:t>
            </w:r>
          </w:p>
        </w:tc>
        <w:tc>
          <w:tcPr>
            <w:tcW w:w="3080" w:type="dxa"/>
            <w:shd w:val="clear" w:color="auto" w:fill="FFFFFF"/>
            <w:vAlign w:val="center"/>
          </w:tcPr>
          <w:p w:rsidR="00235744" w:rsidRDefault="00572B3C">
            <w:pPr>
              <w:spacing w:line="300" w:lineRule="exact"/>
              <w:jc w:val="center"/>
              <w:rPr>
                <w:rFonts w:ascii="仿宋" w:eastAsia="仿宋" w:hAnsi="仿宋" w:cs="黑体"/>
                <w:color w:val="000000" w:themeColor="text1"/>
              </w:rPr>
            </w:pPr>
            <w:r>
              <w:rPr>
                <w:rFonts w:ascii="仿宋" w:eastAsia="仿宋" w:hAnsi="仿宋" w:cs="黑体" w:hint="eastAsia"/>
                <w:color w:val="000000" w:themeColor="text1"/>
              </w:rPr>
              <w:t>原浙江大学城市学院</w:t>
            </w:r>
          </w:p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  <w:color w:val="000000" w:themeColor="text1"/>
              </w:rPr>
            </w:pPr>
            <w:r>
              <w:rPr>
                <w:rFonts w:ascii="仿宋" w:eastAsia="仿宋" w:hAnsi="仿宋" w:cs="黑体" w:hint="eastAsia"/>
                <w:color w:val="000000" w:themeColor="text1"/>
              </w:rPr>
              <w:t>党委书记</w:t>
            </w:r>
          </w:p>
        </w:tc>
      </w:tr>
      <w:tr w:rsidR="005E61D4">
        <w:trPr>
          <w:trHeight w:val="369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第三天</w:t>
            </w:r>
          </w:p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7.18</w:t>
            </w:r>
          </w:p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（周三）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上午</w:t>
            </w:r>
          </w:p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18"/>
                <w:szCs w:val="21"/>
              </w:rPr>
              <w:t>8：30-11：30</w:t>
            </w:r>
          </w:p>
        </w:tc>
        <w:tc>
          <w:tcPr>
            <w:tcW w:w="7147" w:type="dxa"/>
            <w:gridSpan w:val="4"/>
            <w:shd w:val="clear" w:color="auto" w:fill="auto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  <w:color w:val="000000" w:themeColor="text1"/>
              </w:rPr>
            </w:pPr>
            <w:r>
              <w:rPr>
                <w:rFonts w:ascii="仿宋" w:eastAsia="仿宋" w:hAnsi="仿宋" w:cs="黑体" w:hint="eastAsia"/>
                <w:color w:val="000000" w:themeColor="text1"/>
              </w:rPr>
              <w:t>【现场教学】五四宪法历史资料陈列馆</w:t>
            </w:r>
          </w:p>
          <w:p w:rsidR="005E61D4" w:rsidRDefault="00572B3C">
            <w:pPr>
              <w:spacing w:line="300" w:lineRule="exact"/>
              <w:ind w:firstLineChars="200" w:firstLine="400"/>
              <w:rPr>
                <w:rFonts w:ascii="仿宋" w:eastAsia="仿宋" w:hAnsi="仿宋" w:cs="黑体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color w:val="000000" w:themeColor="text1"/>
                <w:sz w:val="20"/>
                <w:szCs w:val="21"/>
              </w:rPr>
              <w:t>分为</w:t>
            </w:r>
            <w:proofErr w:type="gramStart"/>
            <w:r>
              <w:rPr>
                <w:rFonts w:ascii="仿宋" w:eastAsia="仿宋" w:hAnsi="仿宋" w:cs="黑体" w:hint="eastAsia"/>
                <w:color w:val="000000" w:themeColor="text1"/>
                <w:sz w:val="20"/>
                <w:szCs w:val="21"/>
              </w:rPr>
              <w:t>栖霞岭馆区</w:t>
            </w:r>
            <w:proofErr w:type="gramEnd"/>
            <w:r>
              <w:rPr>
                <w:rFonts w:ascii="仿宋" w:eastAsia="仿宋" w:hAnsi="仿宋" w:cs="黑体" w:hint="eastAsia"/>
                <w:color w:val="000000" w:themeColor="text1"/>
                <w:sz w:val="20"/>
                <w:szCs w:val="21"/>
              </w:rPr>
              <w:t>和</w:t>
            </w:r>
            <w:proofErr w:type="gramStart"/>
            <w:r>
              <w:rPr>
                <w:rFonts w:ascii="仿宋" w:eastAsia="仿宋" w:hAnsi="仿宋" w:cs="黑体" w:hint="eastAsia"/>
                <w:color w:val="000000" w:themeColor="text1"/>
                <w:sz w:val="20"/>
                <w:szCs w:val="21"/>
              </w:rPr>
              <w:t>北山街馆区</w:t>
            </w:r>
            <w:proofErr w:type="gramEnd"/>
            <w:r>
              <w:rPr>
                <w:rFonts w:ascii="仿宋" w:eastAsia="仿宋" w:hAnsi="仿宋" w:cs="黑体" w:hint="eastAsia"/>
                <w:color w:val="000000" w:themeColor="text1"/>
                <w:sz w:val="20"/>
                <w:szCs w:val="21"/>
              </w:rPr>
              <w:t>，两个馆区间步行约15分钟。</w:t>
            </w:r>
            <w:proofErr w:type="gramStart"/>
            <w:r>
              <w:rPr>
                <w:rFonts w:ascii="仿宋" w:eastAsia="仿宋" w:hAnsi="仿宋" w:cs="黑体" w:hint="eastAsia"/>
                <w:color w:val="000000" w:themeColor="text1"/>
                <w:sz w:val="20"/>
                <w:szCs w:val="21"/>
              </w:rPr>
              <w:t>北山街馆区</w:t>
            </w:r>
            <w:proofErr w:type="gramEnd"/>
            <w:r>
              <w:rPr>
                <w:rFonts w:ascii="仿宋" w:eastAsia="仿宋" w:hAnsi="仿宋" w:cs="黑体" w:hint="eastAsia"/>
                <w:color w:val="000000" w:themeColor="text1"/>
                <w:sz w:val="20"/>
                <w:szCs w:val="21"/>
              </w:rPr>
              <w:t>所在的84号大院30号楼是毛泽东主席当年在杭州起草宪法时的办公地,展出了《西子湖畔制宪奠基》基本陈列,由序厅、复原陈列和主题陈列三个部分组成,主要讲述“五四宪法”从起草、讨论、通过到实施的全过程。</w:t>
            </w:r>
            <w:proofErr w:type="gramStart"/>
            <w:r>
              <w:rPr>
                <w:rFonts w:ascii="仿宋" w:eastAsia="仿宋" w:hAnsi="仿宋" w:cs="黑体" w:hint="eastAsia"/>
                <w:color w:val="000000" w:themeColor="text1"/>
                <w:sz w:val="20"/>
                <w:szCs w:val="21"/>
              </w:rPr>
              <w:t>栖霞岭馆区</w:t>
            </w:r>
            <w:proofErr w:type="gramEnd"/>
            <w:r>
              <w:rPr>
                <w:rFonts w:ascii="仿宋" w:eastAsia="仿宋" w:hAnsi="仿宋" w:cs="黑体" w:hint="eastAsia"/>
                <w:color w:val="000000" w:themeColor="text1"/>
                <w:sz w:val="20"/>
                <w:szCs w:val="21"/>
              </w:rPr>
              <w:t>以现行宪法宣传教育为主要内容,设置了《宪法就在我们身边》主题展览,重点回答了什么是宪法、宪法规定了什么、宪法如何实施等问题。</w:t>
            </w:r>
            <w:proofErr w:type="gramStart"/>
            <w:r>
              <w:rPr>
                <w:rFonts w:ascii="仿宋" w:eastAsia="仿宋" w:hAnsi="仿宋" w:cs="黑体" w:hint="eastAsia"/>
                <w:color w:val="000000" w:themeColor="text1"/>
                <w:sz w:val="20"/>
                <w:szCs w:val="21"/>
              </w:rPr>
              <w:t>栖霞岭馆区内</w:t>
            </w:r>
            <w:proofErr w:type="gramEnd"/>
            <w:r>
              <w:rPr>
                <w:rFonts w:ascii="仿宋" w:eastAsia="仿宋" w:hAnsi="仿宋" w:cs="黑体" w:hint="eastAsia"/>
                <w:color w:val="000000" w:themeColor="text1"/>
                <w:sz w:val="20"/>
                <w:szCs w:val="21"/>
              </w:rPr>
              <w:t>还设有图书馆,拥有上万</w:t>
            </w:r>
            <w:proofErr w:type="gramStart"/>
            <w:r>
              <w:rPr>
                <w:rFonts w:ascii="仿宋" w:eastAsia="仿宋" w:hAnsi="仿宋" w:cs="黑体" w:hint="eastAsia"/>
                <w:color w:val="000000" w:themeColor="text1"/>
                <w:sz w:val="20"/>
                <w:szCs w:val="21"/>
              </w:rPr>
              <w:t>册</w:t>
            </w:r>
            <w:proofErr w:type="gramEnd"/>
            <w:r>
              <w:rPr>
                <w:rFonts w:ascii="仿宋" w:eastAsia="仿宋" w:hAnsi="仿宋" w:cs="黑体" w:hint="eastAsia"/>
                <w:color w:val="000000" w:themeColor="text1"/>
                <w:sz w:val="20"/>
                <w:szCs w:val="21"/>
              </w:rPr>
              <w:t>宪法法律类书籍,便于观众查阅。参观时间约为2小时。</w:t>
            </w:r>
          </w:p>
        </w:tc>
      </w:tr>
      <w:tr w:rsidR="005E61D4">
        <w:trPr>
          <w:trHeight w:val="613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5E61D4" w:rsidRDefault="005E61D4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下午</w:t>
            </w:r>
          </w:p>
        </w:tc>
        <w:tc>
          <w:tcPr>
            <w:tcW w:w="7147" w:type="dxa"/>
            <w:gridSpan w:val="4"/>
            <w:shd w:val="clear" w:color="auto" w:fill="auto"/>
            <w:vAlign w:val="center"/>
          </w:tcPr>
          <w:p w:rsidR="005E61D4" w:rsidRDefault="009567B4" w:rsidP="009567B4">
            <w:pPr>
              <w:spacing w:line="300" w:lineRule="exact"/>
              <w:jc w:val="center"/>
              <w:rPr>
                <w:rFonts w:ascii="仿宋" w:eastAsia="仿宋" w:hAnsi="仿宋" w:cs="黑体"/>
                <w:color w:val="000000" w:themeColor="text1"/>
              </w:rPr>
            </w:pPr>
            <w:r>
              <w:rPr>
                <w:rFonts w:ascii="仿宋" w:eastAsia="仿宋" w:hAnsi="仿宋" w:cs="黑体" w:hint="eastAsia"/>
                <w:color w:val="000000" w:themeColor="text1"/>
              </w:rPr>
              <w:t>【现场教学】嘉兴南湖革命纪念馆</w:t>
            </w:r>
          </w:p>
        </w:tc>
      </w:tr>
      <w:tr w:rsidR="005E61D4">
        <w:trPr>
          <w:trHeight w:val="369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5E61D4" w:rsidRDefault="005E61D4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晚上</w:t>
            </w:r>
          </w:p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16"/>
                <w:szCs w:val="21"/>
              </w:rPr>
              <w:t>1</w:t>
            </w:r>
            <w:r>
              <w:rPr>
                <w:rFonts w:ascii="黑体" w:eastAsia="黑体" w:hAnsi="黑体" w:cs="黑体"/>
                <w:color w:val="000000" w:themeColor="text1"/>
                <w:sz w:val="16"/>
                <w:szCs w:val="21"/>
              </w:rPr>
              <w:t>8</w:t>
            </w:r>
            <w:r>
              <w:rPr>
                <w:rFonts w:ascii="黑体" w:eastAsia="黑体" w:hAnsi="黑体" w:cs="黑体" w:hint="eastAsia"/>
                <w:color w:val="000000" w:themeColor="text1"/>
                <w:sz w:val="16"/>
                <w:szCs w:val="21"/>
              </w:rPr>
              <w:t>:</w:t>
            </w:r>
            <w:r>
              <w:rPr>
                <w:rFonts w:ascii="黑体" w:eastAsia="黑体" w:hAnsi="黑体" w:cs="黑体"/>
                <w:color w:val="000000" w:themeColor="text1"/>
                <w:sz w:val="16"/>
                <w:szCs w:val="21"/>
              </w:rPr>
              <w:t>00-21</w:t>
            </w:r>
            <w:r>
              <w:rPr>
                <w:rFonts w:ascii="黑体" w:eastAsia="黑体" w:hAnsi="黑体" w:cs="黑体" w:hint="eastAsia"/>
                <w:color w:val="000000" w:themeColor="text1"/>
                <w:sz w:val="16"/>
                <w:szCs w:val="21"/>
              </w:rPr>
              <w:t>:</w:t>
            </w:r>
            <w:r>
              <w:rPr>
                <w:rFonts w:ascii="黑体" w:eastAsia="黑体" w:hAnsi="黑体" w:cs="黑体"/>
                <w:color w:val="000000" w:themeColor="text1"/>
                <w:sz w:val="16"/>
                <w:szCs w:val="21"/>
              </w:rPr>
              <w:t>00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  <w:color w:val="000000" w:themeColor="text1"/>
              </w:rPr>
            </w:pPr>
            <w:r>
              <w:rPr>
                <w:rFonts w:ascii="仿宋" w:eastAsia="仿宋" w:hAnsi="仿宋" w:cs="黑体" w:hint="eastAsia"/>
                <w:color w:val="000000" w:themeColor="text1"/>
              </w:rPr>
              <w:t>高校意识形态领域的挑战与工作路径选择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  <w:color w:val="000000" w:themeColor="text1"/>
              </w:rPr>
            </w:pPr>
            <w:r>
              <w:rPr>
                <w:rFonts w:ascii="仿宋" w:eastAsia="仿宋" w:hAnsi="仿宋" w:cs="黑体" w:hint="eastAsia"/>
                <w:color w:val="000000" w:themeColor="text1"/>
              </w:rPr>
              <w:t>薛晓飞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  <w:color w:val="000000" w:themeColor="text1"/>
              </w:rPr>
            </w:pPr>
            <w:r>
              <w:rPr>
                <w:rFonts w:ascii="仿宋" w:eastAsia="仿宋" w:hAnsi="仿宋" w:cs="黑体" w:hint="eastAsia"/>
                <w:color w:val="000000" w:themeColor="text1"/>
              </w:rPr>
              <w:t>浙江省教育厅宣教处处长</w:t>
            </w:r>
          </w:p>
        </w:tc>
      </w:tr>
      <w:tr w:rsidR="005E61D4">
        <w:trPr>
          <w:trHeight w:val="369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第四天</w:t>
            </w:r>
          </w:p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7.19</w:t>
            </w:r>
          </w:p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（周四）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上午</w:t>
            </w:r>
          </w:p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18"/>
                <w:szCs w:val="21"/>
              </w:rPr>
              <w:t>8：30-11：30</w:t>
            </w:r>
          </w:p>
        </w:tc>
        <w:tc>
          <w:tcPr>
            <w:tcW w:w="2879" w:type="dxa"/>
            <w:shd w:val="clear" w:color="auto" w:fill="FFFFFF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  <w:color w:val="000000" w:themeColor="text1"/>
              </w:rPr>
            </w:pPr>
            <w:r>
              <w:rPr>
                <w:rFonts w:ascii="仿宋" w:eastAsia="仿宋" w:hAnsi="仿宋" w:cs="黑体" w:hint="eastAsia"/>
                <w:color w:val="000000" w:themeColor="text1"/>
              </w:rPr>
              <w:t>执行力与领导力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  <w:color w:val="000000" w:themeColor="text1"/>
              </w:rPr>
            </w:pPr>
            <w:proofErr w:type="gramStart"/>
            <w:r>
              <w:rPr>
                <w:rFonts w:ascii="仿宋" w:eastAsia="仿宋" w:hAnsi="仿宋" w:cs="黑体" w:hint="eastAsia"/>
                <w:color w:val="000000" w:themeColor="text1"/>
              </w:rPr>
              <w:t>史俊慧</w:t>
            </w:r>
            <w:proofErr w:type="gramEnd"/>
          </w:p>
        </w:tc>
        <w:tc>
          <w:tcPr>
            <w:tcW w:w="3080" w:type="dxa"/>
            <w:shd w:val="clear" w:color="auto" w:fill="FFFFFF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  <w:color w:val="000000" w:themeColor="text1"/>
              </w:rPr>
            </w:pPr>
            <w:r>
              <w:rPr>
                <w:rFonts w:ascii="仿宋" w:eastAsia="仿宋" w:hAnsi="仿宋" w:cs="黑体" w:hint="eastAsia"/>
                <w:color w:val="000000" w:themeColor="text1"/>
              </w:rPr>
              <w:t>国家银河工程特约培训师</w:t>
            </w:r>
          </w:p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  <w:color w:val="000000" w:themeColor="text1"/>
              </w:rPr>
            </w:pPr>
            <w:r>
              <w:rPr>
                <w:rFonts w:ascii="仿宋" w:eastAsia="仿宋" w:hAnsi="仿宋" w:cs="黑体" w:hint="eastAsia"/>
                <w:color w:val="000000" w:themeColor="text1"/>
              </w:rPr>
              <w:t>浙江省中小企业培训中心</w:t>
            </w:r>
          </w:p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  <w:color w:val="000000" w:themeColor="text1"/>
              </w:rPr>
            </w:pPr>
            <w:r>
              <w:rPr>
                <w:rFonts w:ascii="仿宋" w:eastAsia="仿宋" w:hAnsi="仿宋" w:cs="黑体" w:hint="eastAsia"/>
                <w:color w:val="000000" w:themeColor="text1"/>
              </w:rPr>
              <w:t>培训师</w:t>
            </w:r>
          </w:p>
        </w:tc>
      </w:tr>
      <w:tr w:rsidR="005E61D4">
        <w:trPr>
          <w:trHeight w:val="369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5E61D4" w:rsidRDefault="005E61D4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下午</w:t>
            </w:r>
          </w:p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16"/>
                <w:szCs w:val="21"/>
              </w:rPr>
              <w:t>14：</w:t>
            </w:r>
            <w:r>
              <w:rPr>
                <w:rFonts w:ascii="黑体" w:eastAsia="黑体" w:hAnsi="黑体" w:cs="黑体"/>
                <w:color w:val="000000" w:themeColor="text1"/>
                <w:sz w:val="16"/>
                <w:szCs w:val="21"/>
              </w:rPr>
              <w:t>3</w:t>
            </w:r>
            <w:r>
              <w:rPr>
                <w:rFonts w:ascii="黑体" w:eastAsia="黑体" w:hAnsi="黑体" w:cs="黑体" w:hint="eastAsia"/>
                <w:color w:val="000000" w:themeColor="text1"/>
                <w:sz w:val="16"/>
                <w:szCs w:val="21"/>
              </w:rPr>
              <w:t>0-17：00</w:t>
            </w:r>
          </w:p>
        </w:tc>
        <w:tc>
          <w:tcPr>
            <w:tcW w:w="2879" w:type="dxa"/>
            <w:shd w:val="clear" w:color="auto" w:fill="FFFFFF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  <w:color w:val="000000" w:themeColor="text1"/>
              </w:rPr>
            </w:pPr>
            <w:r>
              <w:rPr>
                <w:rFonts w:ascii="仿宋" w:eastAsia="仿宋" w:hAnsi="仿宋" w:cs="黑体" w:hint="eastAsia"/>
                <w:color w:val="000000" w:themeColor="text1"/>
              </w:rPr>
              <w:t>高职院校专业建设与发展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  <w:color w:val="000000" w:themeColor="text1"/>
              </w:rPr>
            </w:pPr>
            <w:r>
              <w:rPr>
                <w:rFonts w:ascii="仿宋" w:eastAsia="仿宋" w:hAnsi="仿宋" w:cs="黑体" w:hint="eastAsia"/>
                <w:color w:val="000000" w:themeColor="text1"/>
              </w:rPr>
              <w:t>张颖超</w:t>
            </w:r>
          </w:p>
        </w:tc>
        <w:tc>
          <w:tcPr>
            <w:tcW w:w="3080" w:type="dxa"/>
            <w:shd w:val="clear" w:color="auto" w:fill="FFFFFF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  <w:color w:val="000000" w:themeColor="text1"/>
              </w:rPr>
            </w:pPr>
            <w:r>
              <w:rPr>
                <w:rFonts w:ascii="仿宋" w:eastAsia="仿宋" w:hAnsi="仿宋" w:cs="黑体" w:hint="eastAsia"/>
                <w:color w:val="000000" w:themeColor="text1"/>
              </w:rPr>
              <w:t>南京铁道职业技术学院院长</w:t>
            </w:r>
          </w:p>
        </w:tc>
      </w:tr>
      <w:tr w:rsidR="005E61D4">
        <w:trPr>
          <w:trHeight w:val="369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第五天</w:t>
            </w:r>
          </w:p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7.20</w:t>
            </w:r>
          </w:p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（周五）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上午</w:t>
            </w:r>
          </w:p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18"/>
                <w:szCs w:val="21"/>
              </w:rPr>
              <w:t>8：30-11：30</w:t>
            </w:r>
          </w:p>
        </w:tc>
        <w:tc>
          <w:tcPr>
            <w:tcW w:w="2879" w:type="dxa"/>
            <w:shd w:val="clear" w:color="auto" w:fill="FFFFFF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  <w:color w:val="000000" w:themeColor="text1"/>
              </w:rPr>
            </w:pPr>
            <w:r>
              <w:rPr>
                <w:rFonts w:ascii="仿宋" w:eastAsia="仿宋" w:hAnsi="仿宋" w:cs="黑体" w:hint="eastAsia"/>
                <w:color w:val="000000" w:themeColor="text1"/>
              </w:rPr>
              <w:t>高职院校内部质量保证与诊断改进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袁洪志</w:t>
            </w:r>
          </w:p>
        </w:tc>
        <w:tc>
          <w:tcPr>
            <w:tcW w:w="3080" w:type="dxa"/>
            <w:shd w:val="clear" w:color="auto" w:fill="FFFFFF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常州工程职业技术学院</w:t>
            </w:r>
          </w:p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党委书记</w:t>
            </w:r>
          </w:p>
        </w:tc>
      </w:tr>
      <w:tr w:rsidR="005E61D4">
        <w:trPr>
          <w:trHeight w:val="741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5E61D4" w:rsidRDefault="005E61D4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下午</w:t>
            </w:r>
          </w:p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16"/>
                <w:szCs w:val="21"/>
              </w:rPr>
              <w:t>14：</w:t>
            </w:r>
            <w:r>
              <w:rPr>
                <w:rFonts w:ascii="黑体" w:eastAsia="黑体" w:hAnsi="黑体" w:cs="黑体"/>
                <w:color w:val="000000" w:themeColor="text1"/>
                <w:sz w:val="16"/>
                <w:szCs w:val="21"/>
              </w:rPr>
              <w:t>0</w:t>
            </w:r>
            <w:r>
              <w:rPr>
                <w:rFonts w:ascii="黑体" w:eastAsia="黑体" w:hAnsi="黑体" w:cs="黑体" w:hint="eastAsia"/>
                <w:color w:val="000000" w:themeColor="text1"/>
                <w:sz w:val="16"/>
                <w:szCs w:val="21"/>
              </w:rPr>
              <w:t>0-17：00</w:t>
            </w:r>
          </w:p>
        </w:tc>
        <w:tc>
          <w:tcPr>
            <w:tcW w:w="7147" w:type="dxa"/>
            <w:gridSpan w:val="4"/>
            <w:shd w:val="clear" w:color="auto" w:fill="auto"/>
            <w:vAlign w:val="center"/>
          </w:tcPr>
          <w:p w:rsidR="005E61D4" w:rsidRDefault="009567B4">
            <w:pPr>
              <w:spacing w:line="300" w:lineRule="exact"/>
              <w:jc w:val="center"/>
              <w:rPr>
                <w:rFonts w:ascii="仿宋" w:eastAsia="仿宋" w:hAnsi="仿宋" w:cs="黑体"/>
                <w:color w:val="000000" w:themeColor="text1"/>
              </w:rPr>
            </w:pPr>
            <w:r>
              <w:rPr>
                <w:rFonts w:ascii="仿宋" w:eastAsia="仿宋" w:hAnsi="仿宋" w:cs="黑体" w:hint="eastAsia"/>
                <w:color w:val="000000" w:themeColor="text1"/>
              </w:rPr>
              <w:t>自主研讨</w:t>
            </w:r>
          </w:p>
        </w:tc>
      </w:tr>
      <w:tr w:rsidR="005E61D4">
        <w:trPr>
          <w:trHeight w:val="369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第六天</w:t>
            </w:r>
          </w:p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7.21</w:t>
            </w:r>
          </w:p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（周六）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上午</w:t>
            </w:r>
          </w:p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18"/>
                <w:szCs w:val="21"/>
              </w:rPr>
              <w:t>8：30-11：30</w:t>
            </w:r>
          </w:p>
        </w:tc>
        <w:tc>
          <w:tcPr>
            <w:tcW w:w="2879" w:type="dxa"/>
            <w:shd w:val="clear" w:color="auto" w:fill="FFFFFF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  <w:color w:val="000000" w:themeColor="text1"/>
              </w:rPr>
            </w:pPr>
            <w:proofErr w:type="gramStart"/>
            <w:r>
              <w:rPr>
                <w:rFonts w:ascii="仿宋" w:eastAsia="仿宋" w:hAnsi="仿宋" w:cs="黑体" w:hint="eastAsia"/>
                <w:color w:val="000000" w:themeColor="text1"/>
              </w:rPr>
              <w:t>《</w:t>
            </w:r>
            <w:proofErr w:type="gramEnd"/>
            <w:r>
              <w:rPr>
                <w:rFonts w:ascii="仿宋" w:eastAsia="仿宋" w:hAnsi="仿宋" w:cs="黑体" w:hint="eastAsia"/>
                <w:color w:val="000000" w:themeColor="text1"/>
              </w:rPr>
              <w:t>关于深化产教融合的</w:t>
            </w:r>
          </w:p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  <w:color w:val="000000" w:themeColor="text1"/>
              </w:rPr>
            </w:pPr>
            <w:r>
              <w:rPr>
                <w:rFonts w:ascii="仿宋" w:eastAsia="仿宋" w:hAnsi="仿宋" w:cs="黑体" w:hint="eastAsia"/>
                <w:color w:val="000000" w:themeColor="text1"/>
              </w:rPr>
              <w:t>若干意见</w:t>
            </w:r>
            <w:proofErr w:type="gramStart"/>
            <w:r>
              <w:rPr>
                <w:rFonts w:ascii="仿宋" w:eastAsia="仿宋" w:hAnsi="仿宋" w:cs="黑体" w:hint="eastAsia"/>
                <w:color w:val="000000" w:themeColor="text1"/>
              </w:rPr>
              <w:t>》</w:t>
            </w:r>
            <w:proofErr w:type="gramEnd"/>
            <w:r>
              <w:rPr>
                <w:rFonts w:ascii="仿宋" w:eastAsia="仿宋" w:hAnsi="仿宋" w:cs="黑体" w:hint="eastAsia"/>
                <w:color w:val="000000" w:themeColor="text1"/>
              </w:rPr>
              <w:t>解读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林宇</w:t>
            </w:r>
          </w:p>
        </w:tc>
        <w:tc>
          <w:tcPr>
            <w:tcW w:w="3094" w:type="dxa"/>
            <w:gridSpan w:val="2"/>
            <w:shd w:val="clear" w:color="auto" w:fill="FFFFFF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教育部职业教育与成人教育司高职发展处处长</w:t>
            </w:r>
          </w:p>
        </w:tc>
      </w:tr>
      <w:tr w:rsidR="005E61D4">
        <w:trPr>
          <w:trHeight w:val="369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5E61D4" w:rsidRDefault="005E61D4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下午</w:t>
            </w:r>
          </w:p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16"/>
                <w:szCs w:val="21"/>
              </w:rPr>
              <w:t>14：00-17：00</w:t>
            </w:r>
          </w:p>
        </w:tc>
        <w:tc>
          <w:tcPr>
            <w:tcW w:w="7147" w:type="dxa"/>
            <w:gridSpan w:val="4"/>
            <w:shd w:val="clear" w:color="auto" w:fill="FFFFFF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仿宋" w:eastAsia="仿宋" w:hAnsi="仿宋" w:cs="黑体"/>
                <w:color w:val="000000" w:themeColor="text1"/>
              </w:rPr>
            </w:pPr>
            <w:r>
              <w:rPr>
                <w:rFonts w:ascii="仿宋" w:eastAsia="仿宋" w:hAnsi="仿宋" w:cs="黑体" w:hint="eastAsia"/>
                <w:color w:val="000000" w:themeColor="text1"/>
              </w:rPr>
              <w:t>【现场教学】上海中共一大会址纪念馆</w:t>
            </w:r>
          </w:p>
        </w:tc>
      </w:tr>
      <w:tr w:rsidR="005E61D4" w:rsidTr="00552084">
        <w:trPr>
          <w:trHeight w:val="386"/>
          <w:jc w:val="center"/>
        </w:trPr>
        <w:tc>
          <w:tcPr>
            <w:tcW w:w="9273" w:type="dxa"/>
            <w:gridSpan w:val="6"/>
            <w:shd w:val="clear" w:color="auto" w:fill="auto"/>
            <w:vAlign w:val="center"/>
          </w:tcPr>
          <w:p w:rsidR="005E61D4" w:rsidRDefault="00572B3C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szCs w:val="21"/>
              </w:rPr>
              <w:t>第七天  7.22</w:t>
            </w:r>
            <w:r w:rsidR="00235744">
              <w:rPr>
                <w:rFonts w:ascii="黑体" w:eastAsia="黑体" w:hAnsi="黑体" w:cs="黑体" w:hint="eastAsia"/>
                <w:b/>
                <w:color w:val="000000" w:themeColor="text1"/>
                <w:szCs w:val="21"/>
              </w:rPr>
              <w:t>（周日）</w:t>
            </w:r>
            <w:r>
              <w:rPr>
                <w:rFonts w:ascii="黑体" w:eastAsia="黑体" w:hAnsi="黑体" w:cs="黑体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color w:val="000000" w:themeColor="text1"/>
                <w:szCs w:val="21"/>
              </w:rPr>
              <w:t xml:space="preserve"> </w:t>
            </w:r>
            <w:r w:rsidR="00235744">
              <w:rPr>
                <w:rFonts w:ascii="黑体" w:eastAsia="黑体" w:hAnsi="黑体" w:cs="黑体" w:hint="eastAsia"/>
                <w:b/>
                <w:color w:val="000000" w:themeColor="text1"/>
                <w:szCs w:val="21"/>
              </w:rPr>
              <w:t>返回</w:t>
            </w:r>
          </w:p>
        </w:tc>
      </w:tr>
    </w:tbl>
    <w:bookmarkEnd w:id="0"/>
    <w:p w:rsidR="00552084" w:rsidRPr="00552084" w:rsidRDefault="00552084">
      <w:pPr>
        <w:spacing w:line="520" w:lineRule="exact"/>
        <w:jc w:val="both"/>
        <w:rPr>
          <w:rFonts w:ascii="仿宋" w:eastAsia="仿宋" w:hAnsi="仿宋" w:cs="楷体"/>
          <w:b/>
          <w:bCs/>
        </w:rPr>
      </w:pPr>
      <w:r w:rsidRPr="00552084">
        <w:rPr>
          <w:rFonts w:ascii="仿宋" w:eastAsia="仿宋" w:hAnsi="仿宋" w:cs="楷体" w:hint="eastAsia"/>
          <w:b/>
          <w:bCs/>
        </w:rPr>
        <w:t>注：如有变动，以实际通知为准。</w:t>
      </w:r>
    </w:p>
    <w:p w:rsidR="005E61D4" w:rsidRDefault="00572B3C">
      <w:pPr>
        <w:spacing w:line="520" w:lineRule="exact"/>
        <w:jc w:val="both"/>
        <w:rPr>
          <w:rFonts w:ascii="楷体" w:eastAsia="楷体" w:hAnsi="楷体" w:cs="楷体"/>
          <w:b/>
          <w:bCs/>
          <w:sz w:val="30"/>
          <w:szCs w:val="30"/>
        </w:rPr>
      </w:pPr>
      <w:r>
        <w:rPr>
          <w:rFonts w:ascii="楷体" w:eastAsia="楷体" w:hAnsi="楷体" w:cs="楷体" w:hint="eastAsia"/>
          <w:b/>
          <w:bCs/>
          <w:sz w:val="30"/>
          <w:szCs w:val="30"/>
        </w:rPr>
        <w:lastRenderedPageBreak/>
        <w:t>附件2：</w:t>
      </w:r>
    </w:p>
    <w:p w:rsidR="005E61D4" w:rsidRDefault="00572B3C">
      <w:pPr>
        <w:spacing w:line="520" w:lineRule="exact"/>
        <w:jc w:val="center"/>
        <w:rPr>
          <w:rFonts w:ascii="华文中宋" w:eastAsia="华文中宋" w:hAnsi="华文中宋" w:cs="黑体"/>
          <w:b/>
          <w:bCs/>
          <w:sz w:val="32"/>
          <w:szCs w:val="32"/>
        </w:rPr>
      </w:pPr>
      <w:r>
        <w:rPr>
          <w:rFonts w:ascii="华文中宋" w:eastAsia="华文中宋" w:hAnsi="华文中宋" w:cs="黑体" w:hint="eastAsia"/>
          <w:b/>
          <w:bCs/>
          <w:sz w:val="32"/>
          <w:szCs w:val="32"/>
        </w:rPr>
        <w:t>2018年干部暑期集中培训分组</w:t>
      </w:r>
    </w:p>
    <w:p w:rsidR="005E61D4" w:rsidRDefault="00572B3C">
      <w:pPr>
        <w:spacing w:line="520" w:lineRule="exact"/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28"/>
          <w:szCs w:val="28"/>
        </w:rPr>
        <w:t>（</w:t>
      </w:r>
      <w:r>
        <w:rPr>
          <w:rFonts w:ascii="楷体" w:eastAsia="楷体" w:hAnsi="楷体"/>
          <w:b/>
          <w:sz w:val="28"/>
          <w:szCs w:val="28"/>
        </w:rPr>
        <w:t>共</w:t>
      </w:r>
      <w:r>
        <w:rPr>
          <w:rFonts w:ascii="楷体" w:eastAsia="楷体" w:hAnsi="楷体" w:hint="eastAsia"/>
          <w:b/>
          <w:sz w:val="28"/>
          <w:szCs w:val="28"/>
        </w:rPr>
        <w:t>75人</w:t>
      </w:r>
      <w:r>
        <w:rPr>
          <w:rFonts w:ascii="楷体" w:eastAsia="楷体" w:hAnsi="楷体"/>
          <w:b/>
          <w:sz w:val="28"/>
          <w:szCs w:val="28"/>
        </w:rPr>
        <w:t>）</w:t>
      </w:r>
    </w:p>
    <w:p w:rsidR="005E61D4" w:rsidRDefault="00572B3C">
      <w:pPr>
        <w:spacing w:line="520" w:lineRule="exact"/>
        <w:jc w:val="center"/>
        <w:rPr>
          <w:rFonts w:ascii="楷体" w:eastAsia="楷体" w:hAnsi="楷体"/>
          <w:b/>
          <w:sz w:val="26"/>
          <w:szCs w:val="26"/>
        </w:rPr>
      </w:pPr>
      <w:r>
        <w:rPr>
          <w:rFonts w:ascii="黑体" w:eastAsia="黑体" w:hAnsi="黑体" w:hint="eastAsia"/>
          <w:sz w:val="26"/>
          <w:szCs w:val="26"/>
        </w:rPr>
        <w:t>班长：刘俊茹 副班长：杨建法、吴松  秘书长</w:t>
      </w:r>
      <w:r>
        <w:rPr>
          <w:rFonts w:ascii="黑体" w:eastAsia="黑体" w:hAnsi="黑体"/>
          <w:sz w:val="26"/>
          <w:szCs w:val="26"/>
        </w:rPr>
        <w:t>：吴阿莉</w:t>
      </w:r>
      <w:r>
        <w:rPr>
          <w:rFonts w:ascii="黑体" w:eastAsia="黑体" w:hAnsi="黑体" w:hint="eastAsia"/>
          <w:sz w:val="26"/>
          <w:szCs w:val="26"/>
        </w:rPr>
        <w:t xml:space="preserve"> 副秘书长：李士森</w:t>
      </w:r>
    </w:p>
    <w:tbl>
      <w:tblPr>
        <w:tblStyle w:val="a6"/>
        <w:tblW w:w="8834" w:type="dxa"/>
        <w:tblLayout w:type="fixed"/>
        <w:tblLook w:val="04A0" w:firstRow="1" w:lastRow="0" w:firstColumn="1" w:lastColumn="0" w:noHBand="0" w:noVBand="1"/>
      </w:tblPr>
      <w:tblGrid>
        <w:gridCol w:w="1119"/>
        <w:gridCol w:w="7715"/>
      </w:tblGrid>
      <w:tr w:rsidR="005E61D4">
        <w:trPr>
          <w:trHeight w:val="523"/>
        </w:trPr>
        <w:tc>
          <w:tcPr>
            <w:tcW w:w="1119" w:type="dxa"/>
            <w:vMerge w:val="restart"/>
            <w:vAlign w:val="center"/>
          </w:tcPr>
          <w:p w:rsidR="005E61D4" w:rsidRDefault="00572B3C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第一组</w:t>
            </w:r>
          </w:p>
          <w:p w:rsidR="005E61D4" w:rsidRDefault="00552084">
            <w:pPr>
              <w:spacing w:line="5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(20</w:t>
            </w:r>
            <w:r w:rsidR="00572B3C">
              <w:rPr>
                <w:rFonts w:ascii="仿宋" w:eastAsia="仿宋" w:hAnsi="仿宋" w:hint="eastAsia"/>
              </w:rPr>
              <w:t>人)</w:t>
            </w:r>
          </w:p>
        </w:tc>
        <w:tc>
          <w:tcPr>
            <w:tcW w:w="7715" w:type="dxa"/>
            <w:vAlign w:val="center"/>
          </w:tcPr>
          <w:p w:rsidR="005E61D4" w:rsidRDefault="00572B3C" w:rsidP="00552084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组长：</w:t>
            </w:r>
            <w:r w:rsidR="00552084">
              <w:rPr>
                <w:rFonts w:ascii="黑体" w:eastAsia="黑体" w:hAnsi="黑体" w:hint="eastAsia"/>
                <w:sz w:val="28"/>
                <w:szCs w:val="28"/>
              </w:rPr>
              <w:t xml:space="preserve">周法军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副组长</w:t>
            </w:r>
            <w:r>
              <w:rPr>
                <w:rFonts w:ascii="黑体" w:eastAsia="黑体" w:hAnsi="黑体"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552084" w:rsidRPr="00552084">
              <w:rPr>
                <w:rFonts w:ascii="黑体" w:eastAsia="黑体" w:hAnsi="黑体" w:hint="eastAsia"/>
                <w:sz w:val="28"/>
                <w:szCs w:val="28"/>
              </w:rPr>
              <w:t>李永生</w:t>
            </w:r>
          </w:p>
        </w:tc>
      </w:tr>
      <w:tr w:rsidR="005E61D4">
        <w:trPr>
          <w:trHeight w:val="1115"/>
        </w:trPr>
        <w:tc>
          <w:tcPr>
            <w:tcW w:w="1119" w:type="dxa"/>
            <w:vMerge/>
            <w:vAlign w:val="center"/>
          </w:tcPr>
          <w:p w:rsidR="005E61D4" w:rsidRDefault="005E61D4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715" w:type="dxa"/>
            <w:vAlign w:val="center"/>
          </w:tcPr>
          <w:p w:rsidR="005E61D4" w:rsidRDefault="00572B3C" w:rsidP="00552084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刘明生、刘俊茹、吴阿莉、李士森、魏会贤、赵  辉、田  华、马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璇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、张向东、裴小林、杜  展、马海萍、陈干初、高彦梅、夏  涛、刘孝林、周文佳、赵俊芝</w:t>
            </w:r>
          </w:p>
        </w:tc>
      </w:tr>
      <w:tr w:rsidR="005E61D4">
        <w:trPr>
          <w:trHeight w:val="550"/>
        </w:trPr>
        <w:tc>
          <w:tcPr>
            <w:tcW w:w="1119" w:type="dxa"/>
            <w:vMerge w:val="restart"/>
            <w:vAlign w:val="center"/>
          </w:tcPr>
          <w:p w:rsidR="005E61D4" w:rsidRDefault="00572B3C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第二组</w:t>
            </w:r>
          </w:p>
          <w:p w:rsidR="005E61D4" w:rsidRDefault="00572B3C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" w:eastAsia="仿宋" w:hAnsi="仿宋" w:hint="eastAsia"/>
              </w:rPr>
              <w:t>（</w:t>
            </w:r>
            <w:r w:rsidR="00552084">
              <w:rPr>
                <w:rFonts w:ascii="仿宋" w:eastAsia="仿宋" w:hAnsi="仿宋" w:hint="eastAsia"/>
              </w:rPr>
              <w:t>20</w:t>
            </w:r>
            <w:r>
              <w:rPr>
                <w:rFonts w:ascii="仿宋" w:eastAsia="仿宋" w:hAnsi="仿宋" w:hint="eastAsia"/>
              </w:rPr>
              <w:t>人</w:t>
            </w:r>
            <w:r>
              <w:rPr>
                <w:rFonts w:ascii="仿宋" w:eastAsia="仿宋" w:hAnsi="仿宋"/>
              </w:rPr>
              <w:t>）</w:t>
            </w:r>
          </w:p>
        </w:tc>
        <w:tc>
          <w:tcPr>
            <w:tcW w:w="7715" w:type="dxa"/>
            <w:vAlign w:val="center"/>
          </w:tcPr>
          <w:p w:rsidR="005E61D4" w:rsidRDefault="00572B3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组长：毛彦明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副组长</w:t>
            </w:r>
            <w:r>
              <w:rPr>
                <w:rFonts w:ascii="黑体" w:eastAsia="黑体" w:hAnsi="黑体"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郭根群</w:t>
            </w:r>
          </w:p>
        </w:tc>
      </w:tr>
      <w:tr w:rsidR="005E61D4">
        <w:tc>
          <w:tcPr>
            <w:tcW w:w="1119" w:type="dxa"/>
            <w:vMerge/>
            <w:vAlign w:val="center"/>
          </w:tcPr>
          <w:p w:rsidR="005E61D4" w:rsidRDefault="005E61D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15" w:type="dxa"/>
            <w:vAlign w:val="center"/>
          </w:tcPr>
          <w:p w:rsidR="005E61D4" w:rsidRDefault="00572B3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周敏娟、李立增、高学巍、刘  军、</w:t>
            </w:r>
            <w:r w:rsidR="00552084">
              <w:rPr>
                <w:rFonts w:ascii="仿宋" w:eastAsia="仿宋" w:hAnsi="仿宋" w:hint="eastAsia"/>
                <w:sz w:val="28"/>
                <w:szCs w:val="28"/>
              </w:rPr>
              <w:t>杨建法、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袁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薇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、宋建威、韩晓雷、尹辉增、李子成、刘丽娜、刘良军、宋  增、彭彦彬、张  燕、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卢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矜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、周彦新、董  静</w:t>
            </w:r>
          </w:p>
        </w:tc>
      </w:tr>
      <w:tr w:rsidR="005E61D4">
        <w:trPr>
          <w:trHeight w:val="561"/>
        </w:trPr>
        <w:tc>
          <w:tcPr>
            <w:tcW w:w="1119" w:type="dxa"/>
            <w:vMerge w:val="restart"/>
            <w:vAlign w:val="center"/>
          </w:tcPr>
          <w:p w:rsidR="005E61D4" w:rsidRDefault="00572B3C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第三组</w:t>
            </w:r>
            <w:r>
              <w:rPr>
                <w:rFonts w:ascii="仿宋" w:eastAsia="仿宋" w:hAnsi="仿宋" w:hint="eastAsia"/>
              </w:rPr>
              <w:t>(17人)</w:t>
            </w:r>
          </w:p>
        </w:tc>
        <w:tc>
          <w:tcPr>
            <w:tcW w:w="7715" w:type="dxa"/>
            <w:vAlign w:val="center"/>
          </w:tcPr>
          <w:p w:rsidR="005E61D4" w:rsidRDefault="00572B3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组长：高  洁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副组长</w:t>
            </w:r>
            <w:r>
              <w:rPr>
                <w:rFonts w:ascii="黑体" w:eastAsia="黑体" w:hAnsi="黑体"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乔永春</w:t>
            </w:r>
          </w:p>
        </w:tc>
      </w:tr>
      <w:tr w:rsidR="005E61D4">
        <w:trPr>
          <w:trHeight w:val="1109"/>
        </w:trPr>
        <w:tc>
          <w:tcPr>
            <w:tcW w:w="1119" w:type="dxa"/>
            <w:vMerge/>
            <w:vAlign w:val="center"/>
          </w:tcPr>
          <w:p w:rsidR="005E61D4" w:rsidRDefault="005E61D4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715" w:type="dxa"/>
            <w:vAlign w:val="center"/>
          </w:tcPr>
          <w:p w:rsidR="005E61D4" w:rsidRDefault="00572B3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张运凯、张庆彬、郑  华、刘会杰、于  原、李德雄、王  渝、高少强、牛多宝、杨新伟、隋修志、马伯元、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甄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义、姜希星、牟志平</w:t>
            </w:r>
          </w:p>
        </w:tc>
      </w:tr>
      <w:tr w:rsidR="005E61D4">
        <w:trPr>
          <w:trHeight w:val="573"/>
        </w:trPr>
        <w:tc>
          <w:tcPr>
            <w:tcW w:w="1119" w:type="dxa"/>
            <w:vMerge w:val="restart"/>
            <w:vAlign w:val="center"/>
          </w:tcPr>
          <w:p w:rsidR="005E61D4" w:rsidRDefault="00572B3C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第四组</w:t>
            </w:r>
            <w:r>
              <w:rPr>
                <w:rFonts w:ascii="仿宋" w:eastAsia="仿宋" w:hAnsi="仿宋" w:hint="eastAsia"/>
              </w:rPr>
              <w:t>(18人)</w:t>
            </w:r>
          </w:p>
        </w:tc>
        <w:tc>
          <w:tcPr>
            <w:tcW w:w="7715" w:type="dxa"/>
            <w:vAlign w:val="center"/>
          </w:tcPr>
          <w:p w:rsidR="005E61D4" w:rsidRDefault="00572B3C" w:rsidP="00552084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组长：刘学伟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副组长</w:t>
            </w:r>
            <w:r>
              <w:rPr>
                <w:rFonts w:ascii="黑体" w:eastAsia="黑体" w:hAnsi="黑体"/>
                <w:sz w:val="28"/>
                <w:szCs w:val="28"/>
              </w:rPr>
              <w:t>：</w:t>
            </w:r>
            <w:r w:rsidR="00552084">
              <w:rPr>
                <w:rFonts w:ascii="黑体" w:eastAsia="黑体" w:hAnsi="黑体" w:hint="eastAsia"/>
                <w:sz w:val="28"/>
                <w:szCs w:val="28"/>
              </w:rPr>
              <w:t>魏  俭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5E61D4">
        <w:trPr>
          <w:trHeight w:val="1076"/>
        </w:trPr>
        <w:tc>
          <w:tcPr>
            <w:tcW w:w="1119" w:type="dxa"/>
            <w:vMerge/>
            <w:vAlign w:val="center"/>
          </w:tcPr>
          <w:p w:rsidR="005E61D4" w:rsidRDefault="005E61D4">
            <w:pPr>
              <w:spacing w:line="52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715" w:type="dxa"/>
            <w:vAlign w:val="center"/>
          </w:tcPr>
          <w:p w:rsidR="005E61D4" w:rsidRDefault="00572B3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陈风平、李  璞、李俊征、王红军、孙玉梅、李振涛、</w:t>
            </w:r>
            <w:r w:rsidR="00552084">
              <w:rPr>
                <w:rFonts w:ascii="仿宋" w:eastAsia="仿宋" w:hAnsi="仿宋" w:hint="eastAsia"/>
                <w:sz w:val="28"/>
                <w:szCs w:val="28"/>
              </w:rPr>
              <w:t>吴  松、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宓荣三、尹英杰、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冯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552084">
              <w:rPr>
                <w:rFonts w:ascii="仿宋" w:eastAsia="仿宋" w:hAnsi="仿宋" w:hint="eastAsia"/>
                <w:sz w:val="28"/>
                <w:szCs w:val="28"/>
              </w:rPr>
              <w:t>博、白士强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、王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珏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、陈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煜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、刘秋平、赵  秦、李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轶</w:t>
            </w:r>
            <w:proofErr w:type="gramEnd"/>
          </w:p>
        </w:tc>
      </w:tr>
    </w:tbl>
    <w:p w:rsidR="005E61D4" w:rsidRDefault="00572B3C">
      <w:pPr>
        <w:spacing w:line="520" w:lineRule="exact"/>
        <w:ind w:firstLineChars="100" w:firstLine="20"/>
        <w:rPr>
          <w:sz w:val="2"/>
          <w:szCs w:val="2"/>
        </w:rPr>
      </w:pPr>
      <w:r>
        <w:rPr>
          <w:rFonts w:hint="eastAsia"/>
          <w:sz w:val="2"/>
          <w:szCs w:val="2"/>
        </w:rPr>
        <w:t>宋旭敏</w:t>
      </w:r>
    </w:p>
    <w:p w:rsidR="005E61D4" w:rsidRDefault="005E61D4">
      <w:pPr>
        <w:spacing w:line="520" w:lineRule="exact"/>
        <w:ind w:firstLine="555"/>
        <w:rPr>
          <w:rFonts w:ascii="仿宋" w:eastAsia="仿宋" w:hAnsi="仿宋" w:cs="宋体"/>
          <w:b/>
          <w:sz w:val="28"/>
          <w:szCs w:val="28"/>
        </w:rPr>
      </w:pPr>
    </w:p>
    <w:sectPr w:rsidR="005E61D4" w:rsidSect="00572B3C">
      <w:pgSz w:w="11906" w:h="16838"/>
      <w:pgMar w:top="1440" w:right="1588" w:bottom="147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76" w:rsidRDefault="00251376" w:rsidP="00235744">
      <w:r>
        <w:separator/>
      </w:r>
    </w:p>
  </w:endnote>
  <w:endnote w:type="continuationSeparator" w:id="0">
    <w:p w:rsidR="00251376" w:rsidRDefault="00251376" w:rsidP="0023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76" w:rsidRDefault="00251376" w:rsidP="00235744">
      <w:r>
        <w:separator/>
      </w:r>
    </w:p>
  </w:footnote>
  <w:footnote w:type="continuationSeparator" w:id="0">
    <w:p w:rsidR="00251376" w:rsidRDefault="00251376" w:rsidP="00235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9ED4"/>
    <w:multiLevelType w:val="singleLevel"/>
    <w:tmpl w:val="595B9ED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2F"/>
    <w:rsid w:val="000A373F"/>
    <w:rsid w:val="000F24D4"/>
    <w:rsid w:val="00121D2F"/>
    <w:rsid w:val="00133111"/>
    <w:rsid w:val="001958B2"/>
    <w:rsid w:val="001C2479"/>
    <w:rsid w:val="001E54F4"/>
    <w:rsid w:val="00235744"/>
    <w:rsid w:val="00251376"/>
    <w:rsid w:val="002619C6"/>
    <w:rsid w:val="00296BE1"/>
    <w:rsid w:val="004A710A"/>
    <w:rsid w:val="00507EAD"/>
    <w:rsid w:val="0051707E"/>
    <w:rsid w:val="00552084"/>
    <w:rsid w:val="00553814"/>
    <w:rsid w:val="00572B3C"/>
    <w:rsid w:val="005C30CA"/>
    <w:rsid w:val="005E61D4"/>
    <w:rsid w:val="00677D6F"/>
    <w:rsid w:val="00697CCD"/>
    <w:rsid w:val="006C60BA"/>
    <w:rsid w:val="006D06F7"/>
    <w:rsid w:val="00712BEC"/>
    <w:rsid w:val="00784E19"/>
    <w:rsid w:val="007A50B6"/>
    <w:rsid w:val="007F5C30"/>
    <w:rsid w:val="0087772A"/>
    <w:rsid w:val="008D2AEF"/>
    <w:rsid w:val="0093571C"/>
    <w:rsid w:val="0094476C"/>
    <w:rsid w:val="009567B4"/>
    <w:rsid w:val="00994057"/>
    <w:rsid w:val="009B3A53"/>
    <w:rsid w:val="00A001B4"/>
    <w:rsid w:val="00A32E31"/>
    <w:rsid w:val="00A511C9"/>
    <w:rsid w:val="00B44604"/>
    <w:rsid w:val="00B8325F"/>
    <w:rsid w:val="00B86BB3"/>
    <w:rsid w:val="00BF40A1"/>
    <w:rsid w:val="00CF67EC"/>
    <w:rsid w:val="00D04673"/>
    <w:rsid w:val="00D20C5A"/>
    <w:rsid w:val="00D76E63"/>
    <w:rsid w:val="00D85826"/>
    <w:rsid w:val="00DF4750"/>
    <w:rsid w:val="00E436BC"/>
    <w:rsid w:val="00EC3F12"/>
    <w:rsid w:val="1CA65B7E"/>
    <w:rsid w:val="1CBF7C6B"/>
    <w:rsid w:val="2355243B"/>
    <w:rsid w:val="507E5792"/>
    <w:rsid w:val="53DF299B"/>
    <w:rsid w:val="601E1B42"/>
    <w:rsid w:val="652B2BE8"/>
    <w:rsid w:val="7B8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D76E6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76E63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D76E6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76E63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04128F-FC7C-47C3-8307-2E1C3F97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魏会贤</cp:lastModifiedBy>
  <cp:revision>4</cp:revision>
  <cp:lastPrinted>2018-06-27T01:37:00Z</cp:lastPrinted>
  <dcterms:created xsi:type="dcterms:W3CDTF">2018-07-02T01:21:00Z</dcterms:created>
  <dcterms:modified xsi:type="dcterms:W3CDTF">2018-07-02T02:09:00Z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