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附件：</w:t>
      </w:r>
    </w:p>
    <w:p>
      <w:pPr>
        <w:widowControl/>
        <w:spacing w:line="520" w:lineRule="exact"/>
        <w:ind w:firstLine="601" w:firstLineChars="200"/>
        <w:jc w:val="center"/>
        <w:rPr>
          <w:rFonts w:ascii="华文中宋" w:hAnsi="华文中宋" w:eastAsia="华文中宋" w:cs="华文中宋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 w:cs="华文中宋"/>
          <w:b/>
          <w:kern w:val="0"/>
          <w:sz w:val="30"/>
          <w:szCs w:val="30"/>
        </w:rPr>
        <w:t>2019年公开招聘工作人员面试安排</w:t>
      </w:r>
    </w:p>
    <w:bookmarkEnd w:id="0"/>
    <w:tbl>
      <w:tblPr>
        <w:tblStyle w:val="3"/>
        <w:tblW w:w="12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220"/>
        <w:gridCol w:w="4001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3220" w:type="dxa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4001" w:type="dxa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843" w:type="dxa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01" w:type="dxa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3220" w:type="dxa"/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国际交通学院（教师）</w:t>
            </w:r>
          </w:p>
        </w:tc>
        <w:tc>
          <w:tcPr>
            <w:tcW w:w="4001" w:type="dxa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建筑技术科学、岩土工程、结构工程、桥梁与隧道工程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:30-1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面试一室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3220" w:type="dxa"/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国际交通学院（教师）</w:t>
            </w:r>
          </w:p>
        </w:tc>
        <w:tc>
          <w:tcPr>
            <w:tcW w:w="4001" w:type="dxa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国际汉语教育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:10-1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:40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3220" w:type="dxa"/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宣传部（管理）</w:t>
            </w:r>
          </w:p>
        </w:tc>
        <w:tc>
          <w:tcPr>
            <w:tcW w:w="4001" w:type="dxa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:30-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:45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面试二室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3220" w:type="dxa"/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后勤管理处（管理）</w:t>
            </w:r>
          </w:p>
        </w:tc>
        <w:tc>
          <w:tcPr>
            <w:tcW w:w="4001" w:type="dxa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建筑科学技术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:00-1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:50</w:t>
            </w:r>
          </w:p>
        </w:tc>
        <w:tc>
          <w:tcPr>
            <w:tcW w:w="1701" w:type="dxa"/>
            <w:vMerge w:val="continue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3220" w:type="dxa"/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后勤管理处（管理）</w:t>
            </w:r>
          </w:p>
        </w:tc>
        <w:tc>
          <w:tcPr>
            <w:tcW w:w="4001" w:type="dxa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:00-1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:15</w:t>
            </w:r>
          </w:p>
        </w:tc>
        <w:tc>
          <w:tcPr>
            <w:tcW w:w="1701" w:type="dxa"/>
            <w:vMerge w:val="continue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20" w:lineRule="exact"/>
        <w:ind w:firstLine="560" w:firstLineChars="200"/>
        <w:jc w:val="left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备注：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各岗位抽签时间为该岗位开始时间前40分钟。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2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张郁</cp:lastModifiedBy>
  <dcterms:modified xsi:type="dcterms:W3CDTF">2019-08-15T23:51:41Z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